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703D" w14:textId="5086700C" w:rsidR="00F20BDF" w:rsidRDefault="00F20BDF" w:rsidP="003742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Αλεξανδρούπολη, </w:t>
      </w:r>
      <w:r w:rsidR="00A869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A8695C">
        <w:rPr>
          <w:rFonts w:ascii="Arial" w:hAnsi="Arial" w:cs="Arial"/>
          <w:sz w:val="24"/>
          <w:szCs w:val="24"/>
        </w:rPr>
        <w:t>Ιουνίου</w:t>
      </w:r>
      <w:r>
        <w:rPr>
          <w:rFonts w:ascii="Arial" w:hAnsi="Arial" w:cs="Arial"/>
          <w:sz w:val="24"/>
          <w:szCs w:val="24"/>
        </w:rPr>
        <w:t xml:space="preserve"> 2024</w:t>
      </w:r>
    </w:p>
    <w:p w14:paraId="0F54CFAD" w14:textId="77777777" w:rsidR="00F20BDF" w:rsidRDefault="00F20BDF" w:rsidP="00C16A48">
      <w:pPr>
        <w:jc w:val="right"/>
        <w:rPr>
          <w:rFonts w:ascii="Arial" w:hAnsi="Arial" w:cs="Arial"/>
          <w:sz w:val="24"/>
          <w:szCs w:val="24"/>
        </w:rPr>
      </w:pPr>
    </w:p>
    <w:p w14:paraId="4B144B48" w14:textId="6304B760" w:rsidR="00F20BDF" w:rsidRPr="00C16A48" w:rsidRDefault="00F20BDF" w:rsidP="00C16A4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16A48">
        <w:rPr>
          <w:rFonts w:ascii="Arial" w:hAnsi="Arial" w:cs="Arial"/>
          <w:b/>
          <w:bCs/>
          <w:sz w:val="24"/>
          <w:szCs w:val="24"/>
        </w:rPr>
        <w:t>Προς:</w:t>
      </w:r>
    </w:p>
    <w:p w14:paraId="73695CDB" w14:textId="0BBAB368" w:rsidR="00F20BDF" w:rsidRPr="00A8695C" w:rsidRDefault="00762659" w:rsidP="00A8695C">
      <w:pPr>
        <w:pStyle w:val="a6"/>
        <w:numPr>
          <w:ilvl w:val="0"/>
          <w:numId w:val="6"/>
        </w:numPr>
        <w:spacing w:after="0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Δήμαρχο Αλεξανδρούπολης</w:t>
      </w:r>
    </w:p>
    <w:p w14:paraId="7691AE64" w14:textId="77777777" w:rsidR="00A8695C" w:rsidRDefault="00A8695C" w:rsidP="00A8695C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14:paraId="5264739B" w14:textId="4DF95297" w:rsidR="00A8695C" w:rsidRDefault="00A8695C" w:rsidP="00A8695C">
      <w:pPr>
        <w:pStyle w:val="a6"/>
        <w:ind w:left="64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Κοινοποίηση:</w:t>
      </w:r>
    </w:p>
    <w:p w14:paraId="6EF09540" w14:textId="77777777" w:rsidR="00A8695C" w:rsidRPr="00D56329" w:rsidRDefault="00A8695C" w:rsidP="00A8695C">
      <w:pPr>
        <w:pStyle w:val="a6"/>
        <w:numPr>
          <w:ilvl w:val="0"/>
          <w:numId w:val="3"/>
        </w:numPr>
        <w:spacing w:after="0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D56329">
        <w:rPr>
          <w:rFonts w:ascii="Roboto" w:hAnsi="Roboto"/>
          <w:color w:val="222222"/>
          <w:sz w:val="21"/>
          <w:szCs w:val="21"/>
          <w:shd w:val="clear" w:color="auto" w:fill="FFFFFF"/>
        </w:rPr>
        <w:t>Αντιδήμαρχος Οικονομικού Προγραμματισμού</w:t>
      </w:r>
    </w:p>
    <w:p w14:paraId="1E9AA0ED" w14:textId="77777777" w:rsidR="00A8695C" w:rsidRPr="00D56329" w:rsidRDefault="00A8695C" w:rsidP="00A8695C">
      <w:pPr>
        <w:spacing w:after="0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D56329">
        <w:rPr>
          <w:rFonts w:ascii="Roboto" w:hAnsi="Roboto"/>
          <w:color w:val="222222"/>
          <w:sz w:val="21"/>
          <w:szCs w:val="21"/>
          <w:shd w:val="clear" w:color="auto" w:fill="FFFFFF"/>
        </w:rPr>
        <w:t>Διοικητικών Υπηρεσιών και Ψηφιακού Μετασχηματισμού</w:t>
      </w:r>
    </w:p>
    <w:p w14:paraId="2D1C747F" w14:textId="77777777" w:rsidR="00A8695C" w:rsidRPr="00D56329" w:rsidRDefault="00A8695C" w:rsidP="00A8695C">
      <w:pPr>
        <w:pStyle w:val="a6"/>
        <w:numPr>
          <w:ilvl w:val="0"/>
          <w:numId w:val="3"/>
        </w:numPr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D56329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Διεύθυνση Οικονομικής Υπηρεσίας </w:t>
      </w:r>
    </w:p>
    <w:p w14:paraId="4012930B" w14:textId="77777777" w:rsidR="00F20BDF" w:rsidRDefault="00F20BDF" w:rsidP="0010753E">
      <w:pPr>
        <w:jc w:val="both"/>
        <w:rPr>
          <w:rFonts w:ascii="Arial" w:hAnsi="Arial" w:cs="Arial"/>
          <w:sz w:val="24"/>
          <w:szCs w:val="24"/>
        </w:rPr>
      </w:pPr>
    </w:p>
    <w:p w14:paraId="451A5770" w14:textId="716FAC4D" w:rsidR="00F20BDF" w:rsidRDefault="00F20BDF" w:rsidP="001075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6A48">
        <w:rPr>
          <w:rFonts w:ascii="Arial" w:hAnsi="Arial" w:cs="Arial"/>
          <w:b/>
          <w:bCs/>
          <w:sz w:val="24"/>
          <w:szCs w:val="24"/>
        </w:rPr>
        <w:t xml:space="preserve">Θέμα: </w:t>
      </w:r>
      <w:r w:rsidR="00A8695C">
        <w:rPr>
          <w:rFonts w:ascii="Arial" w:hAnsi="Arial" w:cs="Arial"/>
          <w:b/>
          <w:bCs/>
          <w:sz w:val="24"/>
          <w:szCs w:val="24"/>
        </w:rPr>
        <w:t xml:space="preserve">Ενημέρωση </w:t>
      </w:r>
      <w:r w:rsidR="000606EF">
        <w:rPr>
          <w:rFonts w:ascii="Arial" w:hAnsi="Arial" w:cs="Arial"/>
          <w:b/>
          <w:bCs/>
          <w:sz w:val="24"/>
          <w:szCs w:val="24"/>
        </w:rPr>
        <w:t xml:space="preserve">σχετικά με την διενέργεια διαχειριστικών ελέγχων στον Δήμο Αλεξανδρούπολης. </w:t>
      </w:r>
    </w:p>
    <w:p w14:paraId="4F5EEDB0" w14:textId="77777777" w:rsidR="00762659" w:rsidRPr="00C16A48" w:rsidRDefault="00762659" w:rsidP="001075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A7A93D" w14:textId="4D6BBE9B" w:rsidR="000606EF" w:rsidRDefault="00A8695C" w:rsidP="0076265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Καθώς </w:t>
      </w:r>
      <w:r w:rsidR="000606EF">
        <w:rPr>
          <w:rFonts w:ascii="Arial" w:hAnsi="Arial" w:cs="Arial"/>
          <w:sz w:val="24"/>
          <w:szCs w:val="24"/>
        </w:rPr>
        <w:t>επανειλημμένως</w:t>
      </w:r>
      <w:r>
        <w:rPr>
          <w:rFonts w:ascii="Arial" w:hAnsi="Arial" w:cs="Arial"/>
          <w:sz w:val="24"/>
          <w:szCs w:val="24"/>
        </w:rPr>
        <w:t xml:space="preserve"> έχουμε </w:t>
      </w:r>
      <w:r w:rsidR="000606EF">
        <w:rPr>
          <w:rFonts w:ascii="Arial" w:hAnsi="Arial" w:cs="Arial"/>
          <w:sz w:val="24"/>
          <w:szCs w:val="24"/>
        </w:rPr>
        <w:t>υπογραμμίσει</w:t>
      </w:r>
      <w:r>
        <w:rPr>
          <w:rFonts w:ascii="Arial" w:hAnsi="Arial" w:cs="Arial"/>
          <w:sz w:val="24"/>
          <w:szCs w:val="24"/>
        </w:rPr>
        <w:t xml:space="preserve"> </w:t>
      </w:r>
      <w:r w:rsidR="000606EF">
        <w:rPr>
          <w:rFonts w:ascii="Arial" w:hAnsi="Arial" w:cs="Arial"/>
          <w:sz w:val="24"/>
          <w:szCs w:val="24"/>
        </w:rPr>
        <w:t>πως</w:t>
      </w:r>
      <w:r>
        <w:rPr>
          <w:rFonts w:ascii="Arial" w:hAnsi="Arial" w:cs="Arial"/>
          <w:sz w:val="24"/>
          <w:szCs w:val="24"/>
        </w:rPr>
        <w:t xml:space="preserve"> βασική προγραμματική θέση του συνδυασμού μας</w:t>
      </w:r>
      <w:r w:rsidR="000606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E5E11">
        <w:rPr>
          <w:rFonts w:ascii="Arial" w:hAnsi="Arial" w:cs="Arial"/>
          <w:b/>
          <w:bCs/>
          <w:sz w:val="24"/>
          <w:szCs w:val="24"/>
        </w:rPr>
        <w:t>ΑΡΧΗ ΓΙΑ ΤΟΝ ΔΗΜΟ ΑΛΕΞΑΝΔΡΟΥΠΟΛΗΣ</w:t>
      </w:r>
      <w:r w:rsidR="000606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είναι η διαφανής διαχείριση των δημοτικών υποθέσεων, </w:t>
      </w:r>
      <w:r w:rsidR="000606EF">
        <w:rPr>
          <w:rFonts w:ascii="Arial" w:hAnsi="Arial" w:cs="Arial"/>
          <w:sz w:val="24"/>
          <w:szCs w:val="24"/>
        </w:rPr>
        <w:t>ζητούμε για άλλη μια φορά, να ενημερωθούμε για ζητήματα που αφορούν πιθανούς διαχειριστικούς ελέγχους στον Δήμο Αλεξανδρούπολης</w:t>
      </w:r>
      <w:r w:rsidR="00762659">
        <w:rPr>
          <w:rFonts w:ascii="Arial" w:hAnsi="Arial" w:cs="Arial"/>
          <w:sz w:val="24"/>
          <w:szCs w:val="24"/>
        </w:rPr>
        <w:t>..</w:t>
      </w:r>
    </w:p>
    <w:p w14:paraId="52E612AC" w14:textId="4B7744A4" w:rsidR="00A8695C" w:rsidRDefault="00A8695C" w:rsidP="0076265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συνέχεια της επιστολής </w:t>
      </w:r>
      <w:r w:rsidR="000606EF">
        <w:rPr>
          <w:rFonts w:ascii="Arial" w:hAnsi="Arial" w:cs="Arial"/>
          <w:sz w:val="24"/>
          <w:szCs w:val="24"/>
        </w:rPr>
        <w:t xml:space="preserve">μας, </w:t>
      </w:r>
      <w:r>
        <w:rPr>
          <w:rFonts w:ascii="Arial" w:hAnsi="Arial" w:cs="Arial"/>
          <w:sz w:val="24"/>
          <w:szCs w:val="24"/>
        </w:rPr>
        <w:t xml:space="preserve">με </w:t>
      </w:r>
      <w:proofErr w:type="spellStart"/>
      <w:r w:rsidR="00DE5E11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ρ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E5E11"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ρωτ.15238/13.5.2024, όπου ζητούσαμε ενημέρωση σχετικά με πιθανή έκδοση καταλογιστικής πράξης σε δημόσιο υπόλογο στον Δήμο Αλεξανδρούπολης</w:t>
      </w:r>
      <w:r w:rsidR="00F46C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αλλά και </w:t>
      </w:r>
      <w:r w:rsidR="000606EF">
        <w:rPr>
          <w:rFonts w:ascii="Arial" w:hAnsi="Arial" w:cs="Arial"/>
          <w:sz w:val="24"/>
          <w:szCs w:val="24"/>
        </w:rPr>
        <w:t>μετά από</w:t>
      </w:r>
      <w:r>
        <w:rPr>
          <w:rFonts w:ascii="Arial" w:hAnsi="Arial" w:cs="Arial"/>
          <w:sz w:val="24"/>
          <w:szCs w:val="24"/>
        </w:rPr>
        <w:t xml:space="preserve"> τ</w:t>
      </w:r>
      <w:r w:rsidR="000606EF">
        <w:rPr>
          <w:rFonts w:ascii="Arial" w:hAnsi="Arial" w:cs="Arial"/>
          <w:sz w:val="24"/>
          <w:szCs w:val="24"/>
        </w:rPr>
        <w:t>ις</w:t>
      </w:r>
      <w:r>
        <w:rPr>
          <w:rFonts w:ascii="Arial" w:hAnsi="Arial" w:cs="Arial"/>
          <w:sz w:val="24"/>
          <w:szCs w:val="24"/>
        </w:rPr>
        <w:t xml:space="preserve"> ερωτήσε</w:t>
      </w:r>
      <w:r w:rsidR="000606EF">
        <w:rPr>
          <w:rFonts w:ascii="Arial" w:hAnsi="Arial" w:cs="Arial"/>
          <w:sz w:val="24"/>
          <w:szCs w:val="24"/>
        </w:rPr>
        <w:t>ις</w:t>
      </w:r>
      <w:r>
        <w:rPr>
          <w:rFonts w:ascii="Arial" w:hAnsi="Arial" w:cs="Arial"/>
          <w:sz w:val="24"/>
          <w:szCs w:val="24"/>
        </w:rPr>
        <w:t xml:space="preserve"> που θέσαμε στην Ειδική Συνεδρίαση Λογοδοσίας του Δημοτικού Συμβουλίου της 29</w:t>
      </w:r>
      <w:r w:rsidRPr="00A8695C"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Φεβρουαρίου 2024</w:t>
      </w:r>
      <w:r w:rsidR="000606EF">
        <w:rPr>
          <w:rFonts w:ascii="Arial" w:hAnsi="Arial" w:cs="Arial"/>
          <w:sz w:val="24"/>
          <w:szCs w:val="24"/>
        </w:rPr>
        <w:t xml:space="preserve">, δεν </w:t>
      </w:r>
      <w:r w:rsidR="00F46C5F">
        <w:rPr>
          <w:rFonts w:ascii="Arial" w:hAnsi="Arial" w:cs="Arial"/>
          <w:sz w:val="24"/>
          <w:szCs w:val="24"/>
        </w:rPr>
        <w:t xml:space="preserve">έχουμε </w:t>
      </w:r>
      <w:r w:rsidR="000606EF">
        <w:rPr>
          <w:rFonts w:ascii="Arial" w:hAnsi="Arial" w:cs="Arial"/>
          <w:sz w:val="24"/>
          <w:szCs w:val="24"/>
        </w:rPr>
        <w:t>λάβ</w:t>
      </w:r>
      <w:r w:rsidR="00F46C5F">
        <w:rPr>
          <w:rFonts w:ascii="Arial" w:hAnsi="Arial" w:cs="Arial"/>
          <w:sz w:val="24"/>
          <w:szCs w:val="24"/>
        </w:rPr>
        <w:t>ει</w:t>
      </w:r>
      <w:r w:rsidR="000606EF">
        <w:rPr>
          <w:rFonts w:ascii="Arial" w:hAnsi="Arial" w:cs="Arial"/>
          <w:sz w:val="24"/>
          <w:szCs w:val="24"/>
        </w:rPr>
        <w:t xml:space="preserve"> καμία απάντηση</w:t>
      </w:r>
      <w:r w:rsidR="00F46C5F">
        <w:rPr>
          <w:rFonts w:ascii="Arial" w:hAnsi="Arial" w:cs="Arial"/>
          <w:sz w:val="24"/>
          <w:szCs w:val="24"/>
        </w:rPr>
        <w:t>.</w:t>
      </w:r>
    </w:p>
    <w:p w14:paraId="530206F3" w14:textId="5CF894DF" w:rsidR="00F46C5F" w:rsidRPr="00F46C5F" w:rsidRDefault="00F46C5F" w:rsidP="0076265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6C5F">
        <w:rPr>
          <w:rFonts w:ascii="Arial" w:hAnsi="Arial" w:cs="Arial"/>
          <w:sz w:val="24"/>
          <w:szCs w:val="24"/>
        </w:rPr>
        <w:t>Πληροφορ</w:t>
      </w:r>
      <w:r w:rsidR="00762659">
        <w:rPr>
          <w:rFonts w:ascii="Arial" w:hAnsi="Arial" w:cs="Arial"/>
          <w:sz w:val="24"/>
          <w:szCs w:val="24"/>
        </w:rPr>
        <w:t>ούμαστε</w:t>
      </w:r>
      <w:r w:rsidRPr="00F46C5F">
        <w:rPr>
          <w:rFonts w:ascii="Arial" w:hAnsi="Arial" w:cs="Arial"/>
          <w:sz w:val="24"/>
          <w:szCs w:val="24"/>
        </w:rPr>
        <w:t xml:space="preserve"> πως επίκειται και νέος έκτακτος έλεγχος από κρατικό ελεγκτικό μηχανισμό, ώστε να διαπιστωθεί αν υφίστανται αποκλίσεις από τον </w:t>
      </w:r>
      <w:r w:rsidR="00762659">
        <w:rPr>
          <w:rFonts w:ascii="Arial" w:hAnsi="Arial" w:cs="Arial"/>
          <w:sz w:val="24"/>
          <w:szCs w:val="24"/>
        </w:rPr>
        <w:t>ορθό</w:t>
      </w:r>
      <w:r w:rsidRPr="00F46C5F">
        <w:rPr>
          <w:rFonts w:ascii="Arial" w:hAnsi="Arial" w:cs="Arial"/>
          <w:sz w:val="24"/>
          <w:szCs w:val="24"/>
        </w:rPr>
        <w:t xml:space="preserve"> τρόπο δημοσιονομικής λειτουργίας</w:t>
      </w:r>
      <w:r w:rsidR="00762659">
        <w:rPr>
          <w:rFonts w:ascii="Arial" w:hAnsi="Arial" w:cs="Arial"/>
          <w:sz w:val="24"/>
          <w:szCs w:val="24"/>
        </w:rPr>
        <w:t xml:space="preserve"> στον Δήμο Αλεξανδρούπολης</w:t>
      </w:r>
      <w:r w:rsidRPr="00F46C5F">
        <w:rPr>
          <w:rFonts w:ascii="Arial" w:hAnsi="Arial" w:cs="Arial"/>
          <w:sz w:val="24"/>
          <w:szCs w:val="24"/>
        </w:rPr>
        <w:t xml:space="preserve">, σχετικά με δαπάνες για συμβάσεις στο όριο που θέτει ο νόμος, ως προς τη διεξαγωγή διαγωνιστικής διαδικασίας και αν οι εν λόγω δαπάνες είναι </w:t>
      </w:r>
      <w:r w:rsidR="00762659">
        <w:rPr>
          <w:rFonts w:ascii="Arial" w:hAnsi="Arial" w:cs="Arial"/>
          <w:sz w:val="24"/>
          <w:szCs w:val="24"/>
        </w:rPr>
        <w:t xml:space="preserve">πραγματικές και </w:t>
      </w:r>
      <w:r w:rsidRPr="00F46C5F">
        <w:rPr>
          <w:rFonts w:ascii="Arial" w:hAnsi="Arial" w:cs="Arial"/>
          <w:sz w:val="24"/>
          <w:szCs w:val="24"/>
        </w:rPr>
        <w:t>νόμιμες</w:t>
      </w:r>
      <w:r w:rsidR="00762659">
        <w:rPr>
          <w:rFonts w:ascii="Arial" w:hAnsi="Arial" w:cs="Arial"/>
          <w:sz w:val="24"/>
          <w:szCs w:val="24"/>
        </w:rPr>
        <w:t xml:space="preserve">. </w:t>
      </w:r>
    </w:p>
    <w:p w14:paraId="7CD4CCFA" w14:textId="217906FA" w:rsidR="00DE5E11" w:rsidRDefault="00F46C5F" w:rsidP="00DE5E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2659">
        <w:rPr>
          <w:rFonts w:ascii="Arial" w:hAnsi="Arial" w:cs="Arial"/>
          <w:sz w:val="24"/>
          <w:szCs w:val="24"/>
        </w:rPr>
        <w:t xml:space="preserve">Παρακαλούμε </w:t>
      </w:r>
      <w:r w:rsidR="00762659">
        <w:rPr>
          <w:rFonts w:ascii="Arial" w:hAnsi="Arial" w:cs="Arial"/>
          <w:sz w:val="24"/>
          <w:szCs w:val="24"/>
        </w:rPr>
        <w:t>όπως μας ενημερώσετε σχετικά με τα παρ</w:t>
      </w:r>
      <w:r w:rsidR="00374278">
        <w:rPr>
          <w:rFonts w:ascii="Arial" w:hAnsi="Arial" w:cs="Arial"/>
          <w:sz w:val="24"/>
          <w:szCs w:val="24"/>
        </w:rPr>
        <w:t>α</w:t>
      </w:r>
      <w:r w:rsidR="00762659">
        <w:rPr>
          <w:rFonts w:ascii="Arial" w:hAnsi="Arial" w:cs="Arial"/>
          <w:sz w:val="24"/>
          <w:szCs w:val="24"/>
        </w:rPr>
        <w:t>πάνω</w:t>
      </w:r>
      <w:r w:rsidR="00DE5E11">
        <w:rPr>
          <w:rFonts w:ascii="Arial" w:hAnsi="Arial" w:cs="Arial"/>
          <w:sz w:val="24"/>
          <w:szCs w:val="24"/>
        </w:rPr>
        <w:t xml:space="preserve">, καθώς επίσης και για τους υπόλοιπους </w:t>
      </w:r>
      <w:r w:rsidRPr="00762659">
        <w:rPr>
          <w:rFonts w:ascii="Arial" w:hAnsi="Arial" w:cs="Arial"/>
          <w:sz w:val="24"/>
          <w:szCs w:val="24"/>
        </w:rPr>
        <w:t xml:space="preserve">δημοσιονομικούς ελέγχους </w:t>
      </w:r>
      <w:r w:rsidR="00DE5E11">
        <w:rPr>
          <w:rFonts w:ascii="Arial" w:hAnsi="Arial" w:cs="Arial"/>
          <w:sz w:val="24"/>
          <w:szCs w:val="24"/>
        </w:rPr>
        <w:t xml:space="preserve">και τα ευρήματα αυτών </w:t>
      </w:r>
      <w:r w:rsidRPr="00762659">
        <w:rPr>
          <w:rFonts w:ascii="Arial" w:hAnsi="Arial" w:cs="Arial"/>
          <w:sz w:val="24"/>
          <w:szCs w:val="24"/>
        </w:rPr>
        <w:t xml:space="preserve">στον Δήμο </w:t>
      </w:r>
      <w:r w:rsidR="00762659" w:rsidRPr="00762659">
        <w:rPr>
          <w:rFonts w:ascii="Arial" w:hAnsi="Arial" w:cs="Arial"/>
          <w:sz w:val="24"/>
          <w:szCs w:val="24"/>
        </w:rPr>
        <w:t>Αλεξανδρούπολης</w:t>
      </w:r>
      <w:r w:rsidR="00DE5E11">
        <w:rPr>
          <w:rFonts w:ascii="Arial" w:hAnsi="Arial" w:cs="Arial"/>
          <w:sz w:val="24"/>
          <w:szCs w:val="24"/>
        </w:rPr>
        <w:t>, κατά το χρονικό διάστημα 2019 έως και σήμερα.</w:t>
      </w:r>
    </w:p>
    <w:p w14:paraId="4DACCA1D" w14:textId="27B68916" w:rsidR="00A8695C" w:rsidRDefault="00A8695C" w:rsidP="00A86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εκτίμηση</w:t>
      </w:r>
      <w:r w:rsidR="00DE5E11">
        <w:rPr>
          <w:rFonts w:ascii="Arial" w:hAnsi="Arial" w:cs="Arial"/>
          <w:sz w:val="24"/>
          <w:szCs w:val="24"/>
        </w:rPr>
        <w:t xml:space="preserve">, </w:t>
      </w:r>
    </w:p>
    <w:p w14:paraId="7BBFD8EA" w14:textId="77777777" w:rsidR="00DE5E11" w:rsidRDefault="00DE5E11" w:rsidP="00A8695C">
      <w:pPr>
        <w:jc w:val="both"/>
        <w:rPr>
          <w:rFonts w:ascii="Arial" w:hAnsi="Arial" w:cs="Arial"/>
          <w:sz w:val="24"/>
          <w:szCs w:val="24"/>
        </w:rPr>
      </w:pPr>
    </w:p>
    <w:p w14:paraId="78D29D4A" w14:textId="77777777" w:rsidR="00A8695C" w:rsidRDefault="00A8695C" w:rsidP="00A86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Σταύρος </w:t>
      </w:r>
      <w:proofErr w:type="spellStart"/>
      <w:r>
        <w:rPr>
          <w:rFonts w:ascii="Arial" w:hAnsi="Arial" w:cs="Arial"/>
          <w:sz w:val="24"/>
          <w:szCs w:val="24"/>
        </w:rPr>
        <w:t>Σταυράκογλου</w:t>
      </w:r>
      <w:proofErr w:type="spellEnd"/>
    </w:p>
    <w:p w14:paraId="08B43797" w14:textId="57659561" w:rsidR="00A8695C" w:rsidRDefault="00A8695C" w:rsidP="00107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Επικεφαλής </w:t>
      </w:r>
      <w:r w:rsidR="00F46C5F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 xml:space="preserve">παράταξης </w:t>
      </w:r>
      <w:r w:rsidRPr="00822800">
        <w:rPr>
          <w:rFonts w:ascii="Arial" w:hAnsi="Arial" w:cs="Arial"/>
          <w:b/>
          <w:bCs/>
          <w:sz w:val="24"/>
          <w:szCs w:val="24"/>
        </w:rPr>
        <w:t>ΑΡΧΗ ΓΙΑ ΤΟΝ ΔΗΜΟ ΑΛΕΞΑΝΔΡΟΥΠΟΛΗΣ</w:t>
      </w:r>
    </w:p>
    <w:sectPr w:rsidR="00A8695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FD2C0" w14:textId="77777777" w:rsidR="00105ACA" w:rsidRDefault="00105ACA" w:rsidP="004637AB">
      <w:pPr>
        <w:spacing w:after="0" w:line="240" w:lineRule="auto"/>
      </w:pPr>
      <w:r>
        <w:separator/>
      </w:r>
    </w:p>
  </w:endnote>
  <w:endnote w:type="continuationSeparator" w:id="0">
    <w:p w14:paraId="4548D62D" w14:textId="77777777" w:rsidR="00105ACA" w:rsidRDefault="00105ACA" w:rsidP="0046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348B" w14:textId="20389E87" w:rsidR="004637AB" w:rsidRPr="004637AB" w:rsidRDefault="004637AB">
    <w:pPr>
      <w:pStyle w:val="a4"/>
      <w:rPr>
        <w:rFonts w:ascii="Arial" w:hAnsi="Arial" w:cs="Arial"/>
        <w:b/>
        <w:bCs/>
        <w:color w:val="000000" w:themeColor="text1"/>
        <w:sz w:val="16"/>
        <w:szCs w:val="16"/>
      </w:rPr>
    </w:pPr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>14ης Μαΐου 4, Αλεξανδρούπολη</w:t>
    </w:r>
    <w:r>
      <w:rPr>
        <w:rFonts w:ascii="Arial" w:hAnsi="Arial" w:cs="Arial"/>
        <w:b/>
        <w:bCs/>
        <w:color w:val="000000" w:themeColor="text1"/>
        <w:sz w:val="16"/>
        <w:szCs w:val="16"/>
      </w:rPr>
      <w:t>,</w:t>
    </w:r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 xml:space="preserve"> 68131   </w:t>
    </w:r>
    <w:r w:rsidRPr="004637AB">
      <w:rPr>
        <w:b/>
        <w:bCs/>
        <w:noProof/>
        <w:color w:val="000000" w:themeColor="text1"/>
        <w:sz w:val="16"/>
        <w:szCs w:val="16"/>
      </w:rPr>
      <w:drawing>
        <wp:inline distT="0" distB="0" distL="0" distR="0" wp14:anchorId="756247BD" wp14:editId="6574EB1C">
          <wp:extent cx="177800" cy="177800"/>
          <wp:effectExtent l="0" t="0" r="0" b="0"/>
          <wp:docPr id="610364734" name="Γραφικό 5" descr="Δέκτης με συμπαγές γέμισμ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64920" name="Γραφικό 1352564920" descr="Δέκτης με συμπαγές γέμισμ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 xml:space="preserve">25510 80222/80282   </w:t>
    </w:r>
    <w:r w:rsidRPr="004637AB">
      <w:rPr>
        <w:b/>
        <w:bCs/>
        <w:noProof/>
        <w:color w:val="000000" w:themeColor="text1"/>
        <w:sz w:val="16"/>
        <w:szCs w:val="16"/>
      </w:rPr>
      <w:drawing>
        <wp:inline distT="0" distB="0" distL="0" distR="0" wp14:anchorId="46119B49" wp14:editId="043312D5">
          <wp:extent cx="209550" cy="209550"/>
          <wp:effectExtent l="0" t="0" r="0" b="0"/>
          <wp:docPr id="437670372" name="Γραφικό 4" descr="Ηλεκτρονικό ταχυδρομείο με συμπαγές γέμισμ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40264" name="Γραφικό 227440264" descr="Ηλεκτρονικό ταχυδρομείο με συμπαγές γέμισμ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 xml:space="preserve"> </w:t>
    </w:r>
    <w:hyperlink r:id="rId5" w:history="1">
      <w:r w:rsidRPr="004637AB">
        <w:rPr>
          <w:rStyle w:val="-"/>
          <w:rFonts w:ascii="Arial" w:hAnsi="Arial" w:cs="Arial"/>
          <w:b/>
          <w:bCs/>
          <w:color w:val="000000" w:themeColor="text1"/>
          <w:sz w:val="16"/>
          <w:szCs w:val="16"/>
        </w:rPr>
        <w:t>arxi.axd@gmail.com</w:t>
      </w:r>
    </w:hyperlink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bCs/>
        <w:color w:val="000000" w:themeColor="text1"/>
        <w:sz w:val="16"/>
        <w:szCs w:val="16"/>
      </w:rPr>
      <w:t xml:space="preserve">   </w:t>
    </w:r>
    <w:r w:rsidRPr="004637AB">
      <w:rPr>
        <w:rFonts w:ascii="Arial" w:hAnsi="Arial" w:cs="Arial"/>
        <w:b/>
        <w:bCs/>
        <w:color w:val="000000" w:themeColor="text1"/>
        <w:sz w:val="16"/>
        <w:szCs w:val="16"/>
      </w:rPr>
      <w:t>www.arxi.gr</w:t>
    </w:r>
  </w:p>
  <w:p w14:paraId="6DA7BF3C" w14:textId="77777777" w:rsidR="004637AB" w:rsidRDefault="004637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0D3E" w14:textId="77777777" w:rsidR="00105ACA" w:rsidRDefault="00105ACA" w:rsidP="004637AB">
      <w:pPr>
        <w:spacing w:after="0" w:line="240" w:lineRule="auto"/>
      </w:pPr>
      <w:r>
        <w:separator/>
      </w:r>
    </w:p>
  </w:footnote>
  <w:footnote w:type="continuationSeparator" w:id="0">
    <w:p w14:paraId="79EB3700" w14:textId="77777777" w:rsidR="00105ACA" w:rsidRDefault="00105ACA" w:rsidP="0046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91A6" w14:textId="6288B2B8" w:rsidR="004637AB" w:rsidRDefault="001A5E11">
    <w:pPr>
      <w:pStyle w:val="a3"/>
    </w:pPr>
    <w:r>
      <w:rPr>
        <w:noProof/>
      </w:rPr>
      <w:drawing>
        <wp:inline distT="0" distB="0" distL="0" distR="0" wp14:anchorId="18F0139F" wp14:editId="6AA8A7B1">
          <wp:extent cx="5177237" cy="812800"/>
          <wp:effectExtent l="0" t="0" r="4445" b="6350"/>
          <wp:docPr id="113218799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886" cy="81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4FC"/>
    <w:multiLevelType w:val="hybridMultilevel"/>
    <w:tmpl w:val="E7F09E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3FE"/>
    <w:multiLevelType w:val="hybridMultilevel"/>
    <w:tmpl w:val="D4AA1362"/>
    <w:lvl w:ilvl="0" w:tplc="CB5882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7B1"/>
    <w:multiLevelType w:val="hybridMultilevel"/>
    <w:tmpl w:val="EC32E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32C"/>
    <w:multiLevelType w:val="hybridMultilevel"/>
    <w:tmpl w:val="C8E47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7055"/>
    <w:multiLevelType w:val="hybridMultilevel"/>
    <w:tmpl w:val="974A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3F7B"/>
    <w:multiLevelType w:val="hybridMultilevel"/>
    <w:tmpl w:val="545A6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61264">
    <w:abstractNumId w:val="0"/>
  </w:num>
  <w:num w:numId="2" w16cid:durableId="1021855180">
    <w:abstractNumId w:val="1"/>
  </w:num>
  <w:num w:numId="3" w16cid:durableId="2012755658">
    <w:abstractNumId w:val="2"/>
  </w:num>
  <w:num w:numId="4" w16cid:durableId="457653159">
    <w:abstractNumId w:val="5"/>
  </w:num>
  <w:num w:numId="5" w16cid:durableId="429007074">
    <w:abstractNumId w:val="3"/>
  </w:num>
  <w:num w:numId="6" w16cid:durableId="154220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B"/>
    <w:rsid w:val="000606EF"/>
    <w:rsid w:val="000D1288"/>
    <w:rsid w:val="00105ACA"/>
    <w:rsid w:val="0010753E"/>
    <w:rsid w:val="001A5E11"/>
    <w:rsid w:val="001D73D6"/>
    <w:rsid w:val="00374278"/>
    <w:rsid w:val="0038734E"/>
    <w:rsid w:val="00412243"/>
    <w:rsid w:val="004568CA"/>
    <w:rsid w:val="004637AB"/>
    <w:rsid w:val="004C7E65"/>
    <w:rsid w:val="004D4DA9"/>
    <w:rsid w:val="00560B4C"/>
    <w:rsid w:val="00677412"/>
    <w:rsid w:val="006B49F4"/>
    <w:rsid w:val="00762659"/>
    <w:rsid w:val="00793A58"/>
    <w:rsid w:val="007B7EB7"/>
    <w:rsid w:val="00A62940"/>
    <w:rsid w:val="00A8695C"/>
    <w:rsid w:val="00AC0DE8"/>
    <w:rsid w:val="00AF1D49"/>
    <w:rsid w:val="00C16A48"/>
    <w:rsid w:val="00DE5E11"/>
    <w:rsid w:val="00E1356A"/>
    <w:rsid w:val="00EE2D7D"/>
    <w:rsid w:val="00F06A0D"/>
    <w:rsid w:val="00F20BDF"/>
    <w:rsid w:val="00F46C5F"/>
    <w:rsid w:val="00F67C8A"/>
    <w:rsid w:val="00F77B73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795D"/>
  <w15:chartTrackingRefBased/>
  <w15:docId w15:val="{B1BA12D1-58EA-449A-A31F-E891BFBD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637AB"/>
  </w:style>
  <w:style w:type="paragraph" w:styleId="a4">
    <w:name w:val="footer"/>
    <w:basedOn w:val="a"/>
    <w:link w:val="Char0"/>
    <w:uiPriority w:val="99"/>
    <w:unhideWhenUsed/>
    <w:rsid w:val="00463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637AB"/>
  </w:style>
  <w:style w:type="character" w:styleId="-">
    <w:name w:val="Hyperlink"/>
    <w:basedOn w:val="a0"/>
    <w:uiPriority w:val="99"/>
    <w:unhideWhenUsed/>
    <w:rsid w:val="004637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37A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7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hyperlink" Target="mailto:arxi.axd@gmail.com" TargetMode="External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39EB-4213-4F51-8241-224C818C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Stavros Stavrakoglou</cp:lastModifiedBy>
  <cp:revision>2</cp:revision>
  <dcterms:created xsi:type="dcterms:W3CDTF">2024-06-06T12:36:00Z</dcterms:created>
  <dcterms:modified xsi:type="dcterms:W3CDTF">2024-06-06T12:36:00Z</dcterms:modified>
</cp:coreProperties>
</file>